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16"/>
        <w:gridCol w:w="105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王斓蓓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1986.5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2008.9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讲师 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高教管理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6FAD577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2004年6月，就读于怀化市三中，高中毕业；</w:t>
            </w:r>
          </w:p>
          <w:p w14:paraId="576FF65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2008年6月，就读于湖南师范大学美术学专业，取得学士学位。</w:t>
            </w:r>
          </w:p>
          <w:p w14:paraId="18D08D4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26B172F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2008年9月至2013年2月，杨浦区大学生创意孵化园，影视后期部担任非编工程师；</w:t>
            </w:r>
          </w:p>
          <w:p w14:paraId="3442F11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2013年3月至今，怀化开放大学，教师岗位从事小学教育、思政教育教学教研、社区教育教学研究、班主任等工作。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无</w:t>
            </w:r>
          </w:p>
        </w:tc>
        <w:tc>
          <w:tcPr>
            <w:tcW w:w="1627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719" w:type="dxa"/>
            <w:gridSpan w:val="2"/>
            <w:vAlign w:val="center"/>
          </w:tcPr>
          <w:p w14:paraId="2ACFF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2"/>
                <w:vertAlign w:val="baseline"/>
                <w:lang w:val="en-US" w:eastAsia="zh-CN"/>
              </w:rPr>
              <w:t>全国专业技术人员计算机应用能力考试合格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( 2 0 2 4 ) 0 0 0 2 0 2 1 6</w:t>
            </w: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699565DF"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事开放教育十余年来，始终坚持以学生为中心，以培养高素质人才为己任，全心全意为学生服务。在教育教学工作中，始终保持严谨的治学态度，将思想教育贯穿于教学工作的始终。在班主任工作中认真履职，了解学生的思想动态和学习生活情况，及时解决各种问题，多次获得学校优秀教育工作者、优秀班主任、优秀教师称号。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D48457B">
            <w:pPr>
              <w:adjustRightInd w:val="0"/>
              <w:snapToGrid w:val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人才荣誉：</w:t>
            </w:r>
          </w:p>
          <w:p w14:paraId="16CB318E"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1.怀化市直教育系统优秀共产党员，怀化市教育局，2020年。               6.怀化开放大学优秀共产党员，怀化开放大学，2021年。</w:t>
            </w:r>
          </w:p>
          <w:p w14:paraId="11940577"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2.怀化广播电视大学优秀共产党员，怀化广播电视大学，2019年。           7.怀化开放大学优秀教师，怀化开放大学，2023年。</w:t>
            </w:r>
          </w:p>
          <w:p w14:paraId="17354657"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3.怀化广播电视大学优秀教育工作者，怀化广播电视大学，2020年。         8.怀化开放大学优秀教师，怀化开放大学，2024年。</w:t>
            </w:r>
          </w:p>
          <w:p w14:paraId="3AEEA38F">
            <w:pPr>
              <w:adjustRightInd w:val="0"/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4.怀化广播电视大学优秀班主任，怀化广播电视大学，2020年。             9.怀化开放大学优秀党务工作者，怀化开放大学，2024年。</w:t>
            </w:r>
          </w:p>
          <w:p w14:paraId="44D834A8">
            <w:p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5. 湖南开大全省办学体系招生先进个人，湖南开放大学，2021年。          </w:t>
            </w:r>
          </w:p>
          <w:p w14:paraId="7D793594"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宣传报道：</w:t>
            </w:r>
          </w:p>
          <w:p w14:paraId="4FE7BC3A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1.《怀化日报》第三版教育板块、掌上怀化，一片丹心育桃李——记怀化开放大学教师王斓蓓，2023年。</w:t>
            </w:r>
          </w:p>
          <w:p w14:paraId="659E1FC8"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新湖南，坚守教育初心 潜心培育桃李——记怀化开放大学教师王斓蓓，2024年。</w:t>
            </w:r>
          </w:p>
          <w:p w14:paraId="11A59A55"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《边城晚报》第七版教育板块、掌上怀化，守望梦想育芳华——教师王斓蓓的平凡与坚守，2024年。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718C1CA4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1.担任《地域文化》、《电子商务图片制作与美化》、《学前儿童发展心理学》等课程的教授，教学负责，效果良好。</w:t>
            </w:r>
          </w:p>
          <w:p w14:paraId="63A58061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2.自2017秋开始担任班主任工作至今，重视学生的思想动态和学习生活情况，能够及时发现和解决学生在思想上遇到的问题，帮助学生完成相关学习任务，顺利毕业。</w:t>
            </w:r>
          </w:p>
          <w:p w14:paraId="3B951E54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3.开展过《微课的准备及制作》、《农产品创意海报设计》《湖湘文化》等讲座。</w:t>
            </w: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14:paraId="7CB05E68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</w:t>
            </w:r>
          </w:p>
          <w:p w14:paraId="79E1ED10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  <w:p w14:paraId="0BDEE3CC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  <w:p w14:paraId="6DFCEE07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  <w:p w14:paraId="3D9D3FF9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  <w:p w14:paraId="4FBD21D1"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2EA720A9">
            <w:pPr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300学时</w:t>
            </w:r>
          </w:p>
          <w:p w14:paraId="3A6341C9">
            <w:pPr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272学时</w:t>
            </w:r>
          </w:p>
          <w:p w14:paraId="007BEAF7">
            <w:pPr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240学时</w:t>
            </w:r>
          </w:p>
          <w:p w14:paraId="6D9CF8F4">
            <w:pPr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240学时</w:t>
            </w:r>
          </w:p>
          <w:p w14:paraId="01DFAD3A">
            <w:pPr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300学时</w:t>
            </w:r>
          </w:p>
          <w:p w14:paraId="266C2503">
            <w:pPr>
              <w:spacing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248学时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161168FD">
            <w:pPr>
              <w:spacing w:line="240" w:lineRule="auto"/>
              <w:ind w:firstLine="420" w:firstLineChars="200"/>
              <w:jc w:val="left"/>
            </w:pPr>
          </w:p>
          <w:p w14:paraId="36E05630">
            <w:pPr>
              <w:spacing w:line="240" w:lineRule="auto"/>
              <w:ind w:firstLine="420" w:firstLineChars="200"/>
              <w:jc w:val="left"/>
            </w:pPr>
          </w:p>
          <w:p w14:paraId="657E6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12学时</w:t>
            </w:r>
          </w:p>
          <w:p w14:paraId="2BE79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10学时</w:t>
            </w:r>
          </w:p>
          <w:p w14:paraId="2BC47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28学时</w:t>
            </w:r>
          </w:p>
          <w:p w14:paraId="25A3B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162学时</w:t>
            </w: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spacing w:line="24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1812学时</w:t>
            </w: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center"/>
              <w:rPr>
                <w:rFonts w:hint="default" w:eastAsia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2022年6月-10月休产假</w:t>
            </w: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267学时</w:t>
            </w:r>
          </w:p>
        </w:tc>
        <w:tc>
          <w:tcPr>
            <w:tcW w:w="2272" w:type="dxa"/>
            <w:vAlign w:val="center"/>
          </w:tcPr>
          <w:p w14:paraId="1DF70F6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35学时</w:t>
            </w:r>
          </w:p>
        </w:tc>
        <w:tc>
          <w:tcPr>
            <w:tcW w:w="1643" w:type="dxa"/>
            <w:vAlign w:val="center"/>
          </w:tcPr>
          <w:p w14:paraId="1B77DCB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302学时</w:t>
            </w: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36F2EE4E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1.2013年3月，怀化开放大学教师岗位，满11年；</w:t>
            </w:r>
          </w:p>
          <w:p w14:paraId="63252DF2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2.国家开放大学教育类专业课程思政优秀教学设计方案大赛一等奖，排名第一，国家开放大学，2023；</w:t>
            </w:r>
          </w:p>
          <w:p w14:paraId="1C26AC44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3.国家开放大学中华优秀传统文化短视频大赛一等奖，排名第二，国家开放大学，2023；</w:t>
            </w:r>
          </w:p>
          <w:p w14:paraId="3239A537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4.国家开放大学“我与一村一名大学生计划”主题征文及创意视频大赛一等奖，排名第二，国家开放大学，2024；</w:t>
            </w:r>
          </w:p>
          <w:p w14:paraId="35719E2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5.湖南开放大学教育类专业课程思政优秀教学设计方案大赛一等奖，排名第一，湖南开放大学，2023；</w:t>
            </w:r>
          </w:p>
          <w:p w14:paraId="547A9F4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6.湖南开放大学2022-2023年办学体系教师直播教学能力大赛一等奖，排名第三，湖南开放大学，2023年；</w:t>
            </w:r>
          </w:p>
          <w:p w14:paraId="742A854E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7.湖南开放大学首届教师风采大赛一等奖，排名第二，湖南开放大学，2024；</w:t>
            </w:r>
          </w:p>
          <w:p w14:paraId="30C444F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8.国家开放大学首届教师风采短视频大赛二等奖，排名第二，国家开放大学，2024；</w:t>
            </w:r>
          </w:p>
          <w:p w14:paraId="4D512EC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9.湖南开放大学教育类专业课程思政优秀教学设计方案比赛二等奖，排名第一，湖南开放大学，2022年；</w:t>
            </w:r>
          </w:p>
          <w:p w14:paraId="044A649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10.湖南开放大学社区家庭教育普及基地讲解员大赛二等奖，排名第四，湖南开放大学，2022年；</w:t>
            </w:r>
          </w:p>
          <w:p w14:paraId="46DC84F7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11.湖南开放大学社区家庭教育普及基地讲解员大赛二等奖，排名第三，湖南开放大学，2023年；</w:t>
            </w:r>
          </w:p>
          <w:p w14:paraId="586561F5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12.湖南开放大学首届思想政治理论课实践教学成果评比活动三等奖，排名第三，湖南开放大学，2023年；</w:t>
            </w:r>
          </w:p>
          <w:p w14:paraId="1FB2E293">
            <w:p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13.2024年度湖南省教育系统先进基层党组织，负责人，中共湖南省委教育工作委员会，2024年。</w:t>
            </w:r>
            <w:bookmarkStart w:id="0" w:name="_GoBack"/>
            <w:bookmarkEnd w:id="0"/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2C64755"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</w:p>
          <w:p w14:paraId="3D56E1E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1.积极老龄化视域下社区老年教育养教结合发展路径研究，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"https://navi.cnki.net/knavi/journals/HNGD/detail?uniplatform=NZKPT" \t "https://kns.cnki.net/kcms2/article/_blank"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湖南广播电视大学学报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t>，2023，排名第一，一般刊物，学术期刊第一批4440号（代表作1）；</w:t>
            </w:r>
          </w:p>
          <w:p w14:paraId="01BB7D88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1D5F2E26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2.社区教育赋能社区治理现代化的策略研究，湖南科技学院学报，2023，排名第一，一般刊物，学术期刊第一批4499号（代表作2）；</w:t>
            </w:r>
          </w:p>
          <w:p w14:paraId="0BA557ED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0CFDEC37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"https://kns.cnki.net/kcms2/article/abstract?v=Dm4VI7mKrXPPLyns7XxQkiAtMmD4FnQJhv7SKOaXJO_65nyHIlXrMwjtC2m23zJwXMHPPjVZIPX_7Fofl78lBwnTZzsr4eX1lWKDC1-sGJiPTbDL_pViST3adJCHNdceIVvh2I9znXr4pn9VglJnjbZPoGgn6DpVd22cUshgVxtn0KkEkRZ5iHza4pyvVhp7&amp;uniplatform=NZKPT&amp;language=CHS" \t "https://kns.cnki.net/kns8s/defaultresult/_blank"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积极老龄化视域下社区老年教育养教结合模式研究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"https://navi.cnki.net/knavi/journals/JLGB/detail?uniplatform=NZKPT" \t "https://kns.cnki.net/kns8s/defaultresult/_blank"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吉林广播电视大学学报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t>，2024，独著，一般刊物，学术期刊第二批630号；</w:t>
            </w:r>
          </w:p>
          <w:p w14:paraId="52901EC9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57F87191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4.在社区教育中传承中华优秀传统文化有效路径研究——以怀化市为例，中国民族博览，2023，独著，一般刊物，学术期刊第二批584号；</w:t>
            </w:r>
          </w:p>
          <w:p w14:paraId="63A95AE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0216AD4F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"https://kns.cnki.net/kcms2/article/abstract?v=gMQMAE8gPKFe36qHdDX3oMIscusLhBA6VFqMpCpmM3A8VHcy_zdzqjxNilfvnt43plGE5yWq9e2jWdPHnsQjOrqxQH6BPJCT7UX2Nztgw6Ps2-UIDIQNIa-LihogcHPwvjPpKK3igOmGMuLh00ArLA==&amp;uniplatform=NZKPT&amp;language=CHS" \t "https://kns.cnki.net/kns8s/defaultresult/_blank"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“互联网+”时代下的远程教育管理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新闻研究导刊，2018，独著，一般刊物，学术期刊第一批4922号。</w:t>
            </w:r>
          </w:p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66A0297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5DBAEE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1.社区老年教育促进老龄化社会治理的路径研究，2023年湖南省职业院校教育教学改革研究一般项目，ZJGB2023463，排名第一，在研。</w:t>
            </w:r>
          </w:p>
          <w:p w14:paraId="61FD539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2.积极老龄化视域下社区老年教育“养教结合”发展路径研究，2022年湖南开放大学校级科研课题一般项目，XDK-2022-Z-2，排名第一，结题。</w:t>
            </w:r>
          </w:p>
          <w:p w14:paraId="3A42594F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3.在社区教育中传承中华优秀传统文化有效路径，2021年怀化市哲学社会科学成果评审委员会一般项目，HSP2021YB50，排名第一，结题。</w:t>
            </w:r>
          </w:p>
          <w:p w14:paraId="1C151D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4.社区教育赋能社区治理现代化发展路径研究——以怀化市为例，2023年怀化市哲学社会科学成果评审委员会一般项目，HSP2023YB71，排名第一，结题。</w:t>
            </w:r>
          </w:p>
          <w:p w14:paraId="03B83AC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5.社区教育助力非物质文化遗产活化路径研究——以怀化市为例，2024年怀化市哲学社会科学成果评审委员会一般项目，HSP2024YB148，排名第一，在研。</w:t>
            </w:r>
          </w:p>
          <w:p w14:paraId="7FF5DDF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6.教育数字化背景下老年游学发展模式研究，2023年湖南开放大学校级科研课题一般项目，XDK-2023-Z-10，排名第三，在研。</w:t>
            </w:r>
          </w:p>
          <w:p w14:paraId="1E033DB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101D5C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1.双师双能型教师条件选项第1条，NACG图像处理工程师（一级）</w:t>
            </w:r>
          </w:p>
          <w:p w14:paraId="0CC036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7B5BD5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2.双师双能型教师条件选项第1条，心理咨询师三级。</w:t>
            </w: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56C957AC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5E8D591-C791-4F09-8E95-1EA1EA6A856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CD10F9E-9D72-4B6A-B8D6-FBE73CE1A9C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怀化开放大学</w:t>
    </w:r>
    <w:r>
      <w:rPr>
        <w:rFonts w:hint="eastAsia"/>
        <w:sz w:val="21"/>
        <w:szCs w:val="21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王斓蓓</w:t>
    </w:r>
    <w:r>
      <w:rPr>
        <w:rFonts w:hint="eastAsia"/>
        <w:sz w:val="18"/>
        <w:szCs w:val="18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副教授</w:t>
    </w:r>
    <w:r>
      <w:rPr>
        <w:rFonts w:hint="eastAsia"/>
        <w:sz w:val="21"/>
        <w:szCs w:val="21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高教管理</w:t>
    </w:r>
    <w:r>
      <w:rPr>
        <w:rFonts w:hint="eastAsia"/>
        <w:sz w:val="22"/>
        <w:szCs w:val="22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副高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2FFCE"/>
    <w:multiLevelType w:val="singleLevel"/>
    <w:tmpl w:val="6BF2FF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3YWY4MTAzOTA5NzM5M2E1OWQzNjEzOWI4Y2E2MGYifQ=="/>
  </w:docVars>
  <w:rsids>
    <w:rsidRoot w:val="56A9350E"/>
    <w:rsid w:val="038340E2"/>
    <w:rsid w:val="045F303F"/>
    <w:rsid w:val="051228E1"/>
    <w:rsid w:val="056F2E0E"/>
    <w:rsid w:val="071E00DF"/>
    <w:rsid w:val="0786286D"/>
    <w:rsid w:val="08346622"/>
    <w:rsid w:val="084B172E"/>
    <w:rsid w:val="08766CE3"/>
    <w:rsid w:val="09B371A0"/>
    <w:rsid w:val="0A675D6D"/>
    <w:rsid w:val="0A753587"/>
    <w:rsid w:val="0A9D3533"/>
    <w:rsid w:val="0B2E2A96"/>
    <w:rsid w:val="0B8D04E6"/>
    <w:rsid w:val="0CA043BD"/>
    <w:rsid w:val="0F296723"/>
    <w:rsid w:val="0FB32EDA"/>
    <w:rsid w:val="110D3F66"/>
    <w:rsid w:val="11752C0E"/>
    <w:rsid w:val="12291BED"/>
    <w:rsid w:val="15BE749A"/>
    <w:rsid w:val="16312A27"/>
    <w:rsid w:val="176237F2"/>
    <w:rsid w:val="18300B23"/>
    <w:rsid w:val="18B76B4E"/>
    <w:rsid w:val="18D41D66"/>
    <w:rsid w:val="19F26FDA"/>
    <w:rsid w:val="1A375F62"/>
    <w:rsid w:val="1BA2405D"/>
    <w:rsid w:val="1C6F20AA"/>
    <w:rsid w:val="1CAE5116"/>
    <w:rsid w:val="1DA84CB7"/>
    <w:rsid w:val="225E739B"/>
    <w:rsid w:val="230F5B30"/>
    <w:rsid w:val="24005FE0"/>
    <w:rsid w:val="24235E2E"/>
    <w:rsid w:val="261A696E"/>
    <w:rsid w:val="27B23302"/>
    <w:rsid w:val="29456345"/>
    <w:rsid w:val="2ACC5B00"/>
    <w:rsid w:val="2CFC5784"/>
    <w:rsid w:val="2D0F0096"/>
    <w:rsid w:val="2F367CE8"/>
    <w:rsid w:val="30B10730"/>
    <w:rsid w:val="31CE41CD"/>
    <w:rsid w:val="324167FF"/>
    <w:rsid w:val="325771B0"/>
    <w:rsid w:val="33051158"/>
    <w:rsid w:val="3503050E"/>
    <w:rsid w:val="354E5036"/>
    <w:rsid w:val="357C6EC6"/>
    <w:rsid w:val="358C6CB0"/>
    <w:rsid w:val="3AA06FEA"/>
    <w:rsid w:val="3B4F775C"/>
    <w:rsid w:val="3F2A5A1C"/>
    <w:rsid w:val="400006D7"/>
    <w:rsid w:val="40996BA0"/>
    <w:rsid w:val="40DB5C12"/>
    <w:rsid w:val="42EF4FB3"/>
    <w:rsid w:val="443609BF"/>
    <w:rsid w:val="4459179C"/>
    <w:rsid w:val="452908F3"/>
    <w:rsid w:val="47627EA0"/>
    <w:rsid w:val="47D71F0F"/>
    <w:rsid w:val="48AF3B53"/>
    <w:rsid w:val="4AA77F21"/>
    <w:rsid w:val="4C1E4889"/>
    <w:rsid w:val="4D2B7947"/>
    <w:rsid w:val="4DAB7D28"/>
    <w:rsid w:val="4DAF3530"/>
    <w:rsid w:val="4E444B90"/>
    <w:rsid w:val="4E651408"/>
    <w:rsid w:val="4F1638C7"/>
    <w:rsid w:val="500E459E"/>
    <w:rsid w:val="50CC5E28"/>
    <w:rsid w:val="512E314A"/>
    <w:rsid w:val="53654E1D"/>
    <w:rsid w:val="537624A9"/>
    <w:rsid w:val="549A0AF6"/>
    <w:rsid w:val="55D10548"/>
    <w:rsid w:val="5623455D"/>
    <w:rsid w:val="56A9350E"/>
    <w:rsid w:val="57CF6D09"/>
    <w:rsid w:val="5B81356B"/>
    <w:rsid w:val="5E5A54F4"/>
    <w:rsid w:val="5F131121"/>
    <w:rsid w:val="5F64678F"/>
    <w:rsid w:val="61957557"/>
    <w:rsid w:val="61BA6334"/>
    <w:rsid w:val="61BE18D7"/>
    <w:rsid w:val="62C513D2"/>
    <w:rsid w:val="62EC2125"/>
    <w:rsid w:val="651B533C"/>
    <w:rsid w:val="68165A8F"/>
    <w:rsid w:val="690600B1"/>
    <w:rsid w:val="6A3C022E"/>
    <w:rsid w:val="6B113ED5"/>
    <w:rsid w:val="6B2F7D93"/>
    <w:rsid w:val="6B695C6D"/>
    <w:rsid w:val="6C7D05FF"/>
    <w:rsid w:val="6D21195D"/>
    <w:rsid w:val="6D6477C2"/>
    <w:rsid w:val="74D55507"/>
    <w:rsid w:val="75FB0E6C"/>
    <w:rsid w:val="78B45AE4"/>
    <w:rsid w:val="78EC7D02"/>
    <w:rsid w:val="78F75C3A"/>
    <w:rsid w:val="797B7AD9"/>
    <w:rsid w:val="7A79575C"/>
    <w:rsid w:val="7AE2580B"/>
    <w:rsid w:val="7C0A4E59"/>
    <w:rsid w:val="7C174657"/>
    <w:rsid w:val="7CA25AC5"/>
    <w:rsid w:val="7D60611C"/>
    <w:rsid w:val="7DDC4498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2554</Words>
  <Characters>2916</Characters>
  <Lines>0</Lines>
  <Paragraphs>0</Paragraphs>
  <TotalTime>4</TotalTime>
  <ScaleCrop>false</ScaleCrop>
  <LinksUpToDate>false</LinksUpToDate>
  <CharactersWithSpaces>2999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半半鱼</cp:lastModifiedBy>
  <cp:lastPrinted>2024-10-19T04:44:07Z</cp:lastPrinted>
  <dcterms:modified xsi:type="dcterms:W3CDTF">2024-10-19T04:44:52Z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233C080EF6024FAF85EF925A5989BE31_13</vt:lpwstr>
  </property>
</Properties>
</file>